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D8" w:rsidRDefault="002913D8" w:rsidP="00217C4F"/>
    <w:p w:rsidR="002913D8" w:rsidRDefault="002913D8" w:rsidP="002913D8">
      <w:pPr>
        <w:jc w:val="center"/>
      </w:pPr>
      <w:r>
        <w:t xml:space="preserve"> </w:t>
      </w:r>
    </w:p>
    <w:tbl>
      <w:tblPr>
        <w:tblW w:w="0" w:type="auto"/>
        <w:tblInd w:w="959" w:type="dxa"/>
        <w:tblLook w:val="01E0"/>
      </w:tblPr>
      <w:tblGrid>
        <w:gridCol w:w="7226"/>
        <w:gridCol w:w="6601"/>
      </w:tblGrid>
      <w:tr w:rsidR="002913D8" w:rsidTr="002913D8">
        <w:tc>
          <w:tcPr>
            <w:tcW w:w="7938" w:type="dxa"/>
          </w:tcPr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25" w:type="dxa"/>
          </w:tcPr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УТВЕРЖДАЮ: </w:t>
            </w: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Директор МБУ </w:t>
            </w: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РДК «Юбилейный»</w:t>
            </w: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_________________ И.В.Гришина </w:t>
            </w: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«____» ___________ 20__ года</w:t>
            </w:r>
          </w:p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2913D8" w:rsidTr="002913D8">
        <w:tc>
          <w:tcPr>
            <w:tcW w:w="7938" w:type="dxa"/>
            <w:hideMark/>
          </w:tcPr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25" w:type="dxa"/>
          </w:tcPr>
          <w:p w:rsidR="002913D8" w:rsidRDefault="002913D8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2913D8" w:rsidRDefault="002913D8" w:rsidP="00217C4F">
      <w:pPr>
        <w:jc w:val="center"/>
        <w:rPr>
          <w:b/>
        </w:rPr>
      </w:pPr>
      <w:r>
        <w:rPr>
          <w:b/>
        </w:rPr>
        <w:t>ПЕРСПЕКТИВНЫЙ ПЛАН РАБОТЫ</w:t>
      </w:r>
    </w:p>
    <w:p w:rsidR="002913D8" w:rsidRDefault="002913D8" w:rsidP="002913D8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2913D8" w:rsidRDefault="002913D8" w:rsidP="002913D8">
      <w:pPr>
        <w:jc w:val="center"/>
        <w:rPr>
          <w:b/>
        </w:rPr>
      </w:pPr>
      <w:r>
        <w:rPr>
          <w:b/>
        </w:rPr>
        <w:t>«РАЙОННЫЙ ДОМ КУЛЬТУРЫ «ЮБИЛЕЙНЫЙ»</w:t>
      </w:r>
    </w:p>
    <w:p w:rsidR="002913D8" w:rsidRDefault="002913D8" w:rsidP="002913D8">
      <w:pPr>
        <w:jc w:val="center"/>
        <w:rPr>
          <w:b/>
        </w:rPr>
      </w:pPr>
      <w:r>
        <w:rPr>
          <w:b/>
        </w:rPr>
        <w:t>НА 2017 ГОД</w:t>
      </w:r>
    </w:p>
    <w:p w:rsidR="002913D8" w:rsidRDefault="002913D8" w:rsidP="002913D8"/>
    <w:p w:rsidR="002913D8" w:rsidRDefault="002913D8" w:rsidP="002913D8">
      <w:pPr>
        <w:jc w:val="center"/>
        <w:rPr>
          <w:b/>
        </w:rPr>
      </w:pPr>
      <w:r>
        <w:rPr>
          <w:b/>
        </w:rPr>
        <w:t>1.Маркетинговая программно-целевая деятельность, привлечение дополнительных источников финансирования</w:t>
      </w: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796"/>
        <w:gridCol w:w="2164"/>
        <w:gridCol w:w="3420"/>
      </w:tblGrid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спроса населения на отдельные виды и формы организации досуга целевой аудитории:</w:t>
            </w:r>
          </w:p>
          <w:p w:rsidR="002913D8" w:rsidRDefault="002913D8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</w:t>
            </w:r>
          </w:p>
          <w:p w:rsidR="002913D8" w:rsidRDefault="002913D8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сравнительный анализ мероприятий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системы производства и реализации, наиболее современных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услуг, сохраняя традиционные.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  <w:p w:rsidR="002913D8" w:rsidRDefault="002913D8">
            <w:pPr>
              <w:rPr>
                <w:sz w:val="24"/>
                <w:szCs w:val="24"/>
              </w:rPr>
            </w:pPr>
          </w:p>
          <w:p w:rsidR="002913D8" w:rsidRDefault="002913D8">
            <w:pPr>
              <w:rPr>
                <w:sz w:val="24"/>
                <w:szCs w:val="24"/>
              </w:rPr>
            </w:pP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913D8" w:rsidRDefault="00291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 составлении текущих программ и планов деятельности.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целевой аудитории для разработки новых проектов.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сферы деятельности Дома культуры и его творческих коллективов на уровне района,  края. Заключение договоров о социальном партнерстве с учреждениями других структур.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Укрепление материальной и технической базы ДК за счет роста доходов от оказываемых услуг.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положительного имиджа ДК «Юбилейный».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 w:rsidP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13D8">
              <w:rPr>
                <w:sz w:val="24"/>
                <w:szCs w:val="24"/>
              </w:rPr>
              <w:t>Художественный совет  РДК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новых посетителей и участников КДФ.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спонсорами.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дополнительных источников финансирования, Реализация новых проектов.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творческих и сопутствующих целевых проектов, как средство привлечения дополнительных источников финансирования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Художественный совет  РДК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укрепление системы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ДК, улучшение материально-технической базы 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Поиск дополнительных источников финансирования:</w:t>
            </w:r>
          </w:p>
          <w:p w:rsidR="002913D8" w:rsidRDefault="00291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- творческие заказы;</w:t>
            </w:r>
          </w:p>
          <w:p w:rsidR="002913D8" w:rsidRDefault="00291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спектра платных услуг;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администратор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финансовой поддержки из 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  <w:p w:rsidR="002913D8" w:rsidRDefault="002913D8">
            <w:pPr>
              <w:jc w:val="center"/>
              <w:rPr>
                <w:sz w:val="24"/>
                <w:szCs w:val="24"/>
              </w:rPr>
            </w:pP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мероприятий на платной основе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 за счёт роста доходов от оказываемых услуг</w:t>
            </w:r>
          </w:p>
        </w:tc>
      </w:tr>
    </w:tbl>
    <w:p w:rsidR="002913D8" w:rsidRDefault="002913D8" w:rsidP="002913D8">
      <w:r>
        <w:tab/>
      </w:r>
    </w:p>
    <w:p w:rsidR="002913D8" w:rsidRDefault="002913D8" w:rsidP="002913D8">
      <w:pPr>
        <w:jc w:val="center"/>
        <w:rPr>
          <w:b/>
        </w:rPr>
      </w:pPr>
      <w:r>
        <w:rPr>
          <w:b/>
        </w:rPr>
        <w:t>2. Организационн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методическая работа</w:t>
      </w:r>
    </w:p>
    <w:p w:rsidR="002913D8" w:rsidRDefault="002913D8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022"/>
        <w:gridCol w:w="3420"/>
      </w:tblGrid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14437D">
        <w:trPr>
          <w:trHeight w:val="54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методическую литературу, периодические издания.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методического фонда</w:t>
            </w:r>
          </w:p>
        </w:tc>
      </w:tr>
      <w:tr w:rsidR="002913D8" w:rsidTr="0014437D">
        <w:trPr>
          <w:trHeight w:val="810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руководителям клубных формирований РДК. Систематическое  обновление информационного стенда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знаний и использование их в практической работе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пополнение папок клубных формирований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клубных формирований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ведение документов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 документации учреждения в соответствии с  новыми требованиями  к документам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ведение документов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работой любительских объединений и клубных формирований (ведение документации, занятий)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культурно –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деятельности, правильное </w:t>
            </w:r>
            <w:r>
              <w:rPr>
                <w:sz w:val="24"/>
                <w:szCs w:val="24"/>
              </w:rPr>
              <w:lastRenderedPageBreak/>
              <w:t>ведение документов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открытых занятий творческих коллективов, мастер-классов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творческих коллективов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сопровождение организации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РДК «Юбилейный» и клубных формирований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Своевременное изучение новых нормативных документов и внедрение  в работу  творческих коллективов РДК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тематической  информации (подписные издания, сценарные разработки, фото-видеоматериалы), пополнение  методического фонда,  переработка и адаптация для творческих коллективов РДК «Юбилейный».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единого информационного ресурса  РДК. 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программ  развития творческих коллективов  на новый творческий сезон.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1443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4437D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творческих коллективов ДК.</w:t>
            </w:r>
          </w:p>
        </w:tc>
      </w:tr>
    </w:tbl>
    <w:p w:rsidR="002913D8" w:rsidRDefault="002913D8" w:rsidP="0014437D">
      <w:pPr>
        <w:rPr>
          <w:b/>
        </w:rPr>
      </w:pPr>
    </w:p>
    <w:p w:rsidR="002913D8" w:rsidRDefault="002913D8" w:rsidP="002913D8">
      <w:pPr>
        <w:jc w:val="center"/>
        <w:rPr>
          <w:b/>
        </w:rPr>
      </w:pPr>
      <w:r>
        <w:rPr>
          <w:b/>
        </w:rPr>
        <w:t xml:space="preserve">3. </w:t>
      </w:r>
      <w:r>
        <w:rPr>
          <w:b/>
          <w:lang w:val="en-US"/>
        </w:rPr>
        <w:t xml:space="preserve">PR </w:t>
      </w:r>
      <w:r>
        <w:rPr>
          <w:b/>
        </w:rPr>
        <w:t>– деятельность</w:t>
      </w:r>
    </w:p>
    <w:p w:rsidR="0014437D" w:rsidRDefault="0014437D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022"/>
        <w:gridCol w:w="3420"/>
      </w:tblGrid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информационного поля о работе РДК: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афиш, объявлений;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брошюр;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буклетов.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Методист, художник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работе РДК «Юбилейный». Привлечение большего числа зрителей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РДК через районную, общественно - политическую газету «Пригород», работа с сайтом </w:t>
            </w:r>
          </w:p>
          <w:p w:rsidR="0014437D" w:rsidRDefault="0014437D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 w:rsidP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</w:t>
            </w:r>
            <w:r w:rsidR="0014437D">
              <w:rPr>
                <w:sz w:val="24"/>
                <w:szCs w:val="24"/>
              </w:rPr>
              <w:t>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Реклама, связь с общественностью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концерты творческих коллективов РДК «Юбилейный» в различные муниципальные образования Берёзовского района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r w:rsidR="0014437D">
              <w:rPr>
                <w:sz w:val="24"/>
                <w:szCs w:val="24"/>
              </w:rPr>
              <w:t xml:space="preserve">ожественный </w:t>
            </w:r>
            <w:r>
              <w:rPr>
                <w:sz w:val="24"/>
                <w:szCs w:val="24"/>
              </w:rPr>
              <w:t>рук</w:t>
            </w:r>
            <w:r w:rsidR="0014437D">
              <w:rPr>
                <w:sz w:val="24"/>
                <w:szCs w:val="24"/>
              </w:rPr>
              <w:t>оводитель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опытом, привлечение зрителей к занятиям творчеством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обновление информационного стенда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работе  учреждения</w:t>
            </w:r>
          </w:p>
        </w:tc>
      </w:tr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tabs>
                <w:tab w:val="left" w:pos="360"/>
              </w:tabs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презентаций проектов, реализующихся в РДК.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мероприятий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3D8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Активизация участия населения  в культурно-массовой, просветительской и творческой деятельности РДК.   </w:t>
            </w:r>
          </w:p>
        </w:tc>
      </w:tr>
    </w:tbl>
    <w:p w:rsidR="002913D8" w:rsidRDefault="002913D8" w:rsidP="0014437D">
      <w:pPr>
        <w:rPr>
          <w:b/>
        </w:rPr>
      </w:pPr>
    </w:p>
    <w:p w:rsidR="002913D8" w:rsidRDefault="002913D8" w:rsidP="002913D8">
      <w:pPr>
        <w:jc w:val="center"/>
        <w:rPr>
          <w:b/>
        </w:rPr>
      </w:pPr>
      <w:r>
        <w:rPr>
          <w:b/>
        </w:rPr>
        <w:t xml:space="preserve">4. Гастрольная и выставочная деятельность, участие   </w:t>
      </w:r>
    </w:p>
    <w:p w:rsidR="002913D8" w:rsidRDefault="002913D8" w:rsidP="002913D8">
      <w:pPr>
        <w:jc w:val="center"/>
        <w:rPr>
          <w:b/>
        </w:rPr>
      </w:pPr>
      <w:r>
        <w:rPr>
          <w:b/>
        </w:rPr>
        <w:t xml:space="preserve">   </w:t>
      </w:r>
      <w:r w:rsidR="009466F2">
        <w:rPr>
          <w:b/>
        </w:rPr>
        <w:t>в</w:t>
      </w:r>
      <w:r>
        <w:rPr>
          <w:b/>
        </w:rPr>
        <w:t xml:space="preserve"> проектах, конкурсах, фестивалях</w:t>
      </w:r>
    </w:p>
    <w:p w:rsidR="0014437D" w:rsidRDefault="0014437D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022"/>
        <w:gridCol w:w="3420"/>
      </w:tblGrid>
      <w:tr w:rsidR="002913D8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 w:rsidRPr="00291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конкурс детского и юношеского эстрадного вокального мастерства «Голос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291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37D" w:rsidRDefault="0014437D">
            <w:pPr>
              <w:rPr>
                <w:sz w:val="24"/>
                <w:szCs w:val="24"/>
              </w:rPr>
            </w:pPr>
          </w:p>
          <w:p w:rsidR="0014437D" w:rsidRDefault="0014437D">
            <w:pPr>
              <w:rPr>
                <w:sz w:val="24"/>
                <w:szCs w:val="24"/>
              </w:rPr>
            </w:pPr>
          </w:p>
          <w:p w:rsidR="0014437D" w:rsidRDefault="0014437D">
            <w:pPr>
              <w:rPr>
                <w:sz w:val="24"/>
                <w:szCs w:val="24"/>
              </w:rPr>
            </w:pPr>
          </w:p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коллективов,</w:t>
            </w:r>
          </w:p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14437D" w:rsidRDefault="0014437D" w:rsidP="00A65BA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7D" w:rsidRDefault="0014437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 конкурса  патриотической песни «Россия! Молодость! Мечта!»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С6-15 февраля 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37D" w:rsidRDefault="0014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статуса коллектива, </w:t>
            </w:r>
            <w:proofErr w:type="gramStart"/>
            <w:r>
              <w:rPr>
                <w:sz w:val="24"/>
                <w:szCs w:val="24"/>
              </w:rPr>
              <w:t>творческая</w:t>
            </w:r>
            <w:proofErr w:type="gramEnd"/>
            <w:r>
              <w:rPr>
                <w:sz w:val="24"/>
                <w:szCs w:val="24"/>
              </w:rPr>
              <w:t xml:space="preserve"> реализации участников КДФ.</w:t>
            </w:r>
          </w:p>
          <w:p w:rsidR="0014437D" w:rsidRDefault="0014437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фестиваль в рамках международного проекта «Сибирь зажигает звезды»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региональном фестивале молодежного творчества «Звездный дождь»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39D4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4" w:rsidRDefault="001839D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фестиваль-конкурс «Браво, актер!»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фестиваль-конкурс детской эстрадной песни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39D4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4" w:rsidRDefault="001839D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среди специалистов и руководителей КДУ района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39D4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4" w:rsidRDefault="001839D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фестиваль-конкурс любительского театрального творчества «Рампа»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талантов «Яркий Я!»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конкурсе любительских хореографических коллективов «</w:t>
            </w:r>
            <w:proofErr w:type="gramStart"/>
            <w:r>
              <w:rPr>
                <w:sz w:val="24"/>
                <w:szCs w:val="24"/>
              </w:rPr>
              <w:t>Танцевальные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смешилки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- конкурса детского творчества «Весенняя капель»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фестиваль детского художественного творчества «У Дивных гор».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фестиваль-конкурс народной песни «Эх, </w:t>
            </w:r>
            <w:r>
              <w:rPr>
                <w:sz w:val="24"/>
                <w:szCs w:val="24"/>
              </w:rPr>
              <w:lastRenderedPageBreak/>
              <w:t xml:space="preserve">Семёновна!»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437D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7D" w:rsidRDefault="0014437D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фестиваль семейных талантов «Очаг»,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7D" w:rsidRDefault="0014437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39D4" w:rsidTr="0014437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4" w:rsidRDefault="001839D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фестиваль-конкурс «Вертикаль»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9D4" w:rsidRDefault="001839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13D8" w:rsidTr="0014437D">
        <w:trPr>
          <w:trHeight w:val="693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ежегодного  районного  </w:t>
            </w:r>
            <w:proofErr w:type="gramStart"/>
            <w:r>
              <w:rPr>
                <w:sz w:val="24"/>
                <w:szCs w:val="24"/>
              </w:rPr>
              <w:t>фестиваля  коллективов художественного самодеятельного творчества учреждений культуры Березовского</w:t>
            </w:r>
            <w:proofErr w:type="gramEnd"/>
            <w:r>
              <w:rPr>
                <w:sz w:val="24"/>
                <w:szCs w:val="24"/>
              </w:rPr>
              <w:t xml:space="preserve"> района  «Село мое родное».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1839D4" w:rsidP="001839D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17-19 ноября</w:t>
            </w:r>
          </w:p>
          <w:p w:rsidR="001839D4" w:rsidRDefault="0018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30 ноября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2913D8" w:rsidRDefault="002913D8" w:rsidP="001B5D9D"/>
    <w:p w:rsidR="002913D8" w:rsidRDefault="002913D8" w:rsidP="001B5D9D">
      <w:pPr>
        <w:jc w:val="center"/>
        <w:rPr>
          <w:b/>
        </w:rPr>
      </w:pPr>
      <w:r>
        <w:rPr>
          <w:b/>
        </w:rPr>
        <w:t>5. Сохранение и развитие народного творчества</w:t>
      </w:r>
    </w:p>
    <w:p w:rsidR="009466F2" w:rsidRDefault="009466F2" w:rsidP="001B5D9D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2160"/>
        <w:gridCol w:w="1800"/>
        <w:gridCol w:w="3420"/>
      </w:tblGrid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народному календарю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народных традиций</w:t>
            </w:r>
          </w:p>
        </w:tc>
      </w:tr>
    </w:tbl>
    <w:p w:rsidR="002913D8" w:rsidRDefault="002913D8" w:rsidP="001B5D9D">
      <w:pPr>
        <w:rPr>
          <w:b/>
        </w:rPr>
      </w:pPr>
    </w:p>
    <w:p w:rsidR="002913D8" w:rsidRDefault="001B5D9D" w:rsidP="002913D8">
      <w:pPr>
        <w:jc w:val="center"/>
        <w:rPr>
          <w:b/>
        </w:rPr>
      </w:pPr>
      <w:r>
        <w:rPr>
          <w:b/>
        </w:rPr>
        <w:t>6</w:t>
      </w:r>
      <w:r w:rsidR="002913D8">
        <w:rPr>
          <w:b/>
        </w:rPr>
        <w:t xml:space="preserve">. Организация работы </w:t>
      </w:r>
      <w:proofErr w:type="spellStart"/>
      <w:r w:rsidR="002913D8">
        <w:rPr>
          <w:b/>
        </w:rPr>
        <w:t>культурно-досуговых</w:t>
      </w:r>
      <w:proofErr w:type="spellEnd"/>
      <w:r w:rsidR="002913D8">
        <w:rPr>
          <w:b/>
        </w:rPr>
        <w:t xml:space="preserve"> формирований</w:t>
      </w:r>
    </w:p>
    <w:p w:rsidR="002913D8" w:rsidRDefault="002913D8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022"/>
        <w:gridCol w:w="3420"/>
      </w:tblGrid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участников творческих коллективов: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родительские собрания;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массовых мероприятий для детей и   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родителей. </w:t>
            </w:r>
          </w:p>
          <w:p w:rsidR="001B5D9D" w:rsidRDefault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-Внеурочная воспитательная работа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к  совместной деятельности  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клубных формирований в мероприятиях РДК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5D9D">
              <w:rPr>
                <w:sz w:val="24"/>
                <w:szCs w:val="24"/>
              </w:rPr>
              <w:t>ворческая самореализация детей,</w:t>
            </w:r>
            <w:r>
              <w:rPr>
                <w:sz w:val="24"/>
                <w:szCs w:val="24"/>
              </w:rPr>
              <w:t xml:space="preserve">  повышение творческого потенциала коллективов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культурно-массовых мероприятий для участников творческих коллективов РДК «Юбилейный»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творческих коллективов, воспитание чувства коллективизма, организация досуга детей и родителей</w:t>
            </w:r>
          </w:p>
          <w:p w:rsidR="00217C4F" w:rsidRDefault="00217C4F">
            <w:pPr>
              <w:rPr>
                <w:sz w:val="24"/>
                <w:szCs w:val="24"/>
              </w:rPr>
            </w:pP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занятий клубных формирований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 графика</w:t>
            </w:r>
            <w:proofErr w:type="gramEnd"/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формирований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коллектива,  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работы КДФ и творческого роста их участников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5D9D">
              <w:rPr>
                <w:sz w:val="24"/>
                <w:szCs w:val="24"/>
              </w:rPr>
              <w:t xml:space="preserve">Художественный </w:t>
            </w:r>
            <w:r>
              <w:rPr>
                <w:sz w:val="24"/>
                <w:szCs w:val="24"/>
              </w:rPr>
              <w:t xml:space="preserve"> рук</w:t>
            </w:r>
            <w:r w:rsidR="001B5D9D">
              <w:rPr>
                <w:sz w:val="24"/>
                <w:szCs w:val="24"/>
              </w:rPr>
              <w:t>оводитель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количества участников КДФ, повышение уровня культурной услуги. 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Отчетные концерты творческих коллективов РДК.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 – взрослые, </w:t>
            </w:r>
          </w:p>
          <w:p w:rsidR="002913D8" w:rsidRDefault="001B5D9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2913D8">
              <w:rPr>
                <w:sz w:val="24"/>
                <w:szCs w:val="24"/>
              </w:rPr>
              <w:t xml:space="preserve">– </w:t>
            </w:r>
            <w:proofErr w:type="gramStart"/>
            <w:r w:rsidR="002913D8">
              <w:rPr>
                <w:sz w:val="24"/>
                <w:szCs w:val="24"/>
              </w:rPr>
              <w:t>де</w:t>
            </w:r>
            <w:proofErr w:type="gramEnd"/>
            <w:r w:rsidR="002913D8">
              <w:rPr>
                <w:sz w:val="24"/>
                <w:szCs w:val="24"/>
              </w:rPr>
              <w:t xml:space="preserve">тские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Подведение итогов творческой деятельности  за год.   </w:t>
            </w:r>
          </w:p>
        </w:tc>
      </w:tr>
      <w:tr w:rsidR="002913D8" w:rsidTr="001B5D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КДФ ДК в творческих конкурсах и фестивалях разных уровней.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Методист, </w:t>
            </w:r>
          </w:p>
          <w:p w:rsidR="002913D8" w:rsidRDefault="001B5D9D" w:rsidP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913D8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 xml:space="preserve">ожественный </w:t>
            </w:r>
            <w:r w:rsidR="002913D8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исполнительского мастерства и профессионализма участников творческих коллективов.</w:t>
            </w:r>
          </w:p>
        </w:tc>
      </w:tr>
    </w:tbl>
    <w:p w:rsidR="002913D8" w:rsidRDefault="002913D8" w:rsidP="001B5D9D">
      <w:pPr>
        <w:rPr>
          <w:b/>
        </w:rPr>
      </w:pPr>
    </w:p>
    <w:p w:rsidR="002913D8" w:rsidRDefault="001B5D9D" w:rsidP="002913D8">
      <w:pPr>
        <w:jc w:val="center"/>
        <w:rPr>
          <w:b/>
        </w:rPr>
      </w:pPr>
      <w:r>
        <w:rPr>
          <w:b/>
        </w:rPr>
        <w:t>7</w:t>
      </w:r>
      <w:r w:rsidR="002913D8">
        <w:rPr>
          <w:b/>
        </w:rPr>
        <w:t>. Развитие материально-технической базы</w:t>
      </w:r>
    </w:p>
    <w:p w:rsidR="002913D8" w:rsidRDefault="002913D8" w:rsidP="002913D8">
      <w:pPr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126"/>
        <w:gridCol w:w="3316"/>
      </w:tblGrid>
      <w:tr w:rsidR="002913D8" w:rsidTr="009466F2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9466F2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квартал,</w:t>
            </w:r>
          </w:p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9466F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новых  танцевальных и вокальных номеров</w:t>
            </w:r>
          </w:p>
        </w:tc>
      </w:tr>
    </w:tbl>
    <w:p w:rsidR="002913D8" w:rsidRDefault="002913D8" w:rsidP="001B5D9D">
      <w:pPr>
        <w:rPr>
          <w:b/>
        </w:rPr>
      </w:pPr>
    </w:p>
    <w:p w:rsidR="002913D8" w:rsidRDefault="001B5D9D" w:rsidP="002913D8">
      <w:pPr>
        <w:jc w:val="center"/>
        <w:rPr>
          <w:b/>
        </w:rPr>
      </w:pPr>
      <w:r>
        <w:rPr>
          <w:b/>
        </w:rPr>
        <w:t>8</w:t>
      </w:r>
      <w:r w:rsidR="002913D8">
        <w:rPr>
          <w:b/>
        </w:rPr>
        <w:t>.Капитальный и текущий ремонт, реконструкция и реставрация</w:t>
      </w:r>
    </w:p>
    <w:p w:rsidR="002913D8" w:rsidRDefault="002913D8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938"/>
        <w:gridCol w:w="2126"/>
        <w:gridCol w:w="3316"/>
      </w:tblGrid>
      <w:tr w:rsidR="002913D8" w:rsidTr="009466F2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9466F2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механизма движения занавеса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3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1B5D9D" w:rsidP="001B5D9D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 хозяйством</w:t>
            </w:r>
            <w:r w:rsidR="002913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занавеса</w:t>
            </w:r>
          </w:p>
        </w:tc>
      </w:tr>
    </w:tbl>
    <w:p w:rsidR="002913D8" w:rsidRDefault="002913D8" w:rsidP="002913D8">
      <w:pPr>
        <w:jc w:val="center"/>
        <w:rPr>
          <w:b/>
        </w:rPr>
      </w:pPr>
    </w:p>
    <w:p w:rsidR="002913D8" w:rsidRDefault="001B5D9D" w:rsidP="002913D8">
      <w:pPr>
        <w:rPr>
          <w:b/>
        </w:rPr>
      </w:pPr>
      <w:r>
        <w:rPr>
          <w:b/>
        </w:rPr>
        <w:t xml:space="preserve">              9</w:t>
      </w:r>
      <w:r w:rsidR="002913D8">
        <w:rPr>
          <w:b/>
        </w:rPr>
        <w:t>. Подготовка, переподготовка, подбор кадров, поддержка работников культуры и творческой молодежи</w:t>
      </w:r>
    </w:p>
    <w:p w:rsidR="002913D8" w:rsidRDefault="002913D8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2160"/>
        <w:gridCol w:w="1800"/>
        <w:gridCol w:w="3420"/>
      </w:tblGrid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сотрудников</w:t>
            </w:r>
          </w:p>
          <w:p w:rsidR="002913D8" w:rsidRDefault="002913D8">
            <w:pPr>
              <w:numPr>
                <w:ilvl w:val="0"/>
                <w:numId w:val="4"/>
              </w:numPr>
              <w:tabs>
                <w:tab w:val="left" w:pos="360"/>
              </w:tabs>
              <w:overflowPunct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высших учебных заведениях</w:t>
            </w:r>
          </w:p>
          <w:p w:rsidR="002913D8" w:rsidRDefault="002913D8">
            <w:pPr>
              <w:numPr>
                <w:ilvl w:val="0"/>
                <w:numId w:val="4"/>
              </w:numPr>
              <w:tabs>
                <w:tab w:val="left" w:pos="360"/>
              </w:tabs>
              <w:overflowPunct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курсы повышения квалификации</w:t>
            </w:r>
          </w:p>
          <w:p w:rsidR="002913D8" w:rsidRDefault="002913D8">
            <w:pPr>
              <w:numPr>
                <w:ilvl w:val="0"/>
                <w:numId w:val="4"/>
              </w:numPr>
              <w:tabs>
                <w:tab w:val="left" w:pos="360"/>
              </w:tabs>
              <w:overflowPunct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мастер – классы</w:t>
            </w:r>
          </w:p>
          <w:p w:rsidR="002913D8" w:rsidRDefault="002913D8">
            <w:pPr>
              <w:numPr>
                <w:ilvl w:val="0"/>
                <w:numId w:val="4"/>
              </w:numPr>
              <w:tabs>
                <w:tab w:val="left" w:pos="360"/>
              </w:tabs>
              <w:overflowPunct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лаборатории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по плану ГЦНТ, </w:t>
            </w:r>
            <w:r>
              <w:rPr>
                <w:sz w:val="24"/>
                <w:szCs w:val="24"/>
              </w:rPr>
              <w:lastRenderedPageBreak/>
              <w:t xml:space="preserve">КНЦКК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3D8" w:rsidRDefault="001B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Методист</w:t>
            </w:r>
          </w:p>
          <w:p w:rsidR="002913D8" w:rsidRDefault="00291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качественного состава кадрового ресур</w:t>
            </w:r>
            <w:r w:rsidR="001B5D9D">
              <w:rPr>
                <w:sz w:val="24"/>
                <w:szCs w:val="24"/>
              </w:rPr>
              <w:t xml:space="preserve">са  </w:t>
            </w:r>
            <w:r w:rsidR="001B5D9D">
              <w:rPr>
                <w:sz w:val="24"/>
                <w:szCs w:val="24"/>
              </w:rPr>
              <w:lastRenderedPageBreak/>
              <w:t xml:space="preserve">работников культуры </w:t>
            </w:r>
            <w:r>
              <w:rPr>
                <w:sz w:val="24"/>
                <w:szCs w:val="24"/>
              </w:rPr>
              <w:t xml:space="preserve">РДК    </w:t>
            </w:r>
          </w:p>
        </w:tc>
      </w:tr>
    </w:tbl>
    <w:p w:rsidR="002913D8" w:rsidRDefault="002913D8" w:rsidP="002913D8">
      <w:pPr>
        <w:rPr>
          <w:b/>
        </w:rPr>
      </w:pPr>
    </w:p>
    <w:p w:rsidR="002913D8" w:rsidRDefault="001B5D9D" w:rsidP="002913D8">
      <w:pPr>
        <w:jc w:val="center"/>
        <w:rPr>
          <w:b/>
        </w:rPr>
      </w:pPr>
      <w:r>
        <w:rPr>
          <w:b/>
        </w:rPr>
        <w:t>10</w:t>
      </w:r>
      <w:r w:rsidR="002913D8">
        <w:rPr>
          <w:b/>
        </w:rPr>
        <w:t>. Культурно-массовые мероприятия</w:t>
      </w:r>
    </w:p>
    <w:p w:rsidR="002913D8" w:rsidRDefault="002913D8" w:rsidP="002913D8">
      <w:pPr>
        <w:jc w:val="center"/>
        <w:rPr>
          <w:b/>
        </w:rPr>
      </w:pPr>
    </w:p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6723"/>
        <w:gridCol w:w="1654"/>
        <w:gridCol w:w="2410"/>
        <w:gridCol w:w="3316"/>
      </w:tblGrid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 результаты</w:t>
            </w:r>
          </w:p>
        </w:tc>
      </w:tr>
      <w:tr w:rsidR="002913D8" w:rsidTr="002913D8">
        <w:trPr>
          <w:trHeight w:val="76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 артиста Музыкального театра Дмитрия Злобина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1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5D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имиджа учреждения, привлечение  зрителя в ДК</w:t>
            </w:r>
          </w:p>
        </w:tc>
      </w:tr>
      <w:tr w:rsidR="002913D8" w:rsidTr="002913D8">
        <w:trPr>
          <w:trHeight w:val="690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5D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 среди мальчиков 5-6 лет «</w:t>
            </w:r>
            <w:proofErr w:type="spellStart"/>
            <w:r>
              <w:rPr>
                <w:sz w:val="24"/>
                <w:szCs w:val="24"/>
              </w:rPr>
              <w:t>Мальчиш</w:t>
            </w:r>
            <w:proofErr w:type="spellEnd"/>
            <w:r>
              <w:rPr>
                <w:sz w:val="24"/>
                <w:szCs w:val="24"/>
              </w:rPr>
              <w:t xml:space="preserve">  –</w:t>
            </w:r>
            <w:r w:rsidR="00AE64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Кибальчиш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21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5D00FB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5D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3D8" w:rsidRDefault="005D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сотрудничеству молодые семьи</w:t>
            </w:r>
            <w:r w:rsidR="00503095">
              <w:rPr>
                <w:sz w:val="24"/>
                <w:szCs w:val="24"/>
              </w:rPr>
              <w:t>, выявление  творчески одаренных детей,  творческая самореализация  участников конкурса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AE647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  <w:r w:rsidR="00217C4F">
              <w:rPr>
                <w:rFonts w:ascii="Times New Roman" w:hAnsi="Times New Roman"/>
                <w:sz w:val="24"/>
                <w:szCs w:val="28"/>
              </w:rPr>
              <w:t xml:space="preserve"> среди женщин разных профессий «Умница-красавица» (25-35 лет)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1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AE647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A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AE6477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молодежной аудитории в ДК</w:t>
            </w:r>
          </w:p>
          <w:p w:rsidR="003117D7" w:rsidRDefault="003117D7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AE6477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Праздничный концерт для мам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1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E647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A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Повышения статуса семьи, матери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Концерт </w:t>
            </w:r>
            <w:r w:rsidR="002913D8">
              <w:rPr>
                <w:rFonts w:ascii="Times New Roman" w:hAnsi="Times New Roman"/>
                <w:szCs w:val="24"/>
              </w:rPr>
              <w:t xml:space="preserve"> детских </w:t>
            </w:r>
            <w:r>
              <w:rPr>
                <w:rFonts w:ascii="Times New Roman" w:hAnsi="Times New Roman"/>
                <w:szCs w:val="24"/>
              </w:rPr>
              <w:t xml:space="preserve">самодеятельных </w:t>
            </w:r>
            <w:r w:rsidR="002913D8">
              <w:rPr>
                <w:rFonts w:ascii="Times New Roman" w:hAnsi="Times New Roman"/>
                <w:szCs w:val="24"/>
              </w:rPr>
              <w:t>коллективов, в рамках фестиваля-конкурса «Весенняя капель»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1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2913D8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 творчески одаренных детей,  творческая самореализация  участников конкурса 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9466F2" w:rsidP="0050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</w:t>
            </w:r>
            <w:r w:rsidR="00503095">
              <w:rPr>
                <w:sz w:val="24"/>
                <w:szCs w:val="24"/>
              </w:rPr>
              <w:t xml:space="preserve">онцерт «Песни опаленные войной»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Воспитание патриотизма, гордости за свою Отчизну</w:t>
            </w:r>
          </w:p>
        </w:tc>
      </w:tr>
      <w:tr w:rsidR="003117D7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D7" w:rsidRDefault="003117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7D7" w:rsidRDefault="0031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молодых  семей «</w:t>
            </w:r>
            <w:proofErr w:type="gramStart"/>
            <w:r>
              <w:rPr>
                <w:sz w:val="24"/>
                <w:szCs w:val="24"/>
              </w:rPr>
              <w:t>Счастливы</w:t>
            </w:r>
            <w:proofErr w:type="gramEnd"/>
            <w:r>
              <w:rPr>
                <w:sz w:val="24"/>
                <w:szCs w:val="24"/>
              </w:rPr>
              <w:t xml:space="preserve"> вместе»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7D7" w:rsidRDefault="0031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117D7" w:rsidRDefault="003117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7D7" w:rsidRDefault="0031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7D7" w:rsidRDefault="003117D7" w:rsidP="0050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семейного образа жизни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Развлекательные программы  для выпускников школ и детских садов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по заявкам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 w:rsidP="0050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платной  услуги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  <w:r w:rsidR="009466F2">
              <w:rPr>
                <w:sz w:val="24"/>
                <w:szCs w:val="24"/>
              </w:rPr>
              <w:t xml:space="preserve">, </w:t>
            </w:r>
            <w:r w:rsidR="00503095">
              <w:rPr>
                <w:sz w:val="24"/>
                <w:szCs w:val="24"/>
              </w:rPr>
              <w:t>приуроченная к году экологии</w:t>
            </w:r>
            <w:r w:rsidR="00503095">
              <w:rPr>
                <w:b/>
                <w:sz w:val="24"/>
                <w:szCs w:val="24"/>
              </w:rPr>
              <w:t xml:space="preserve"> «Мы в ответе за тех, кого приручили»</w:t>
            </w:r>
            <w:r>
              <w:rPr>
                <w:b/>
                <w:sz w:val="24"/>
                <w:szCs w:val="24"/>
              </w:rPr>
              <w:t>»</w:t>
            </w:r>
          </w:p>
          <w:p w:rsidR="002913D8" w:rsidRDefault="005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5030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Воспитание толерантности</w:t>
            </w:r>
          </w:p>
        </w:tc>
      </w:tr>
      <w:tr w:rsidR="009466F2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2" w:rsidRDefault="009466F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F2" w:rsidRDefault="0094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творческого сезона коллективов ДК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F2" w:rsidRDefault="0094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466F2" w:rsidRDefault="00946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F2" w:rsidRDefault="0094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F2" w:rsidRDefault="009466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перед населением о работе ДК</w:t>
            </w:r>
          </w:p>
        </w:tc>
      </w:tr>
      <w:tr w:rsidR="001B5D9D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D9D" w:rsidRDefault="001B5D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D9D" w:rsidRDefault="00503095" w:rsidP="0042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Мероприятия</w:t>
            </w:r>
            <w:r w:rsidR="001B5D9D">
              <w:rPr>
                <w:sz w:val="24"/>
                <w:szCs w:val="24"/>
              </w:rPr>
              <w:t xml:space="preserve"> для школьников  на летних площадках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D9D" w:rsidRDefault="001B5D9D" w:rsidP="0042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D9D" w:rsidRDefault="001B5D9D" w:rsidP="0042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D9D" w:rsidRDefault="001B5D9D" w:rsidP="0042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для детей и подростков во время  школьных каникул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первого звонка» для детей и подростков </w:t>
            </w:r>
          </w:p>
          <w:p w:rsidR="002913D8" w:rsidRDefault="002913D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66F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 w:rsidP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детей младшего школьного возраста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A5C5F" w:rsidRDefault="008A5C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имиджа учреждения, привлечение новых посетителей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Конкурсная программа «</w:t>
            </w:r>
            <w:proofErr w:type="spellStart"/>
            <w:r>
              <w:rPr>
                <w:sz w:val="24"/>
                <w:szCs w:val="24"/>
              </w:rPr>
              <w:t>Бабулечка-красотулечка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 w:rsidP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людей старшего поколения. 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94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</w:t>
            </w:r>
            <w:r w:rsidR="002913D8">
              <w:rPr>
                <w:sz w:val="24"/>
                <w:szCs w:val="24"/>
              </w:rPr>
              <w:t>чет взрослых коллективов самодеятельного творчества в рамках  фестиваля «Село мое  родное» РДК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самореализация участников коллективов,  </w:t>
            </w:r>
          </w:p>
        </w:tc>
      </w:tr>
      <w:tr w:rsidR="002913D8" w:rsidTr="002913D8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3D8" w:rsidRDefault="002913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 w:rsidP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</w:t>
            </w:r>
            <w:proofErr w:type="spellStart"/>
            <w:r>
              <w:rPr>
                <w:sz w:val="24"/>
                <w:szCs w:val="24"/>
              </w:rPr>
              <w:t>Мама+</w:t>
            </w:r>
            <w:proofErr w:type="spellEnd"/>
            <w:r>
              <w:rPr>
                <w:sz w:val="24"/>
                <w:szCs w:val="24"/>
              </w:rPr>
              <w:t>»   посвященная</w:t>
            </w:r>
            <w:r w:rsidR="002913D8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2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D8" w:rsidRDefault="008A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социальной напряженности</w:t>
            </w:r>
            <w:r w:rsidR="009466F2">
              <w:rPr>
                <w:sz w:val="24"/>
                <w:szCs w:val="24"/>
              </w:rPr>
              <w:t>, позиционирование роли матери в обществе</w:t>
            </w:r>
          </w:p>
        </w:tc>
      </w:tr>
    </w:tbl>
    <w:p w:rsidR="002913D8" w:rsidRDefault="002913D8" w:rsidP="002913D8">
      <w:pPr>
        <w:jc w:val="center"/>
        <w:rPr>
          <w:b/>
        </w:rPr>
      </w:pPr>
      <w:r>
        <w:rPr>
          <w:b/>
        </w:rPr>
        <w:t xml:space="preserve">               </w:t>
      </w:r>
    </w:p>
    <w:p w:rsidR="002913D8" w:rsidRDefault="002913D8" w:rsidP="002913D8">
      <w:r>
        <w:t xml:space="preserve">           </w:t>
      </w:r>
      <w:r w:rsidR="009466F2">
        <w:t xml:space="preserve"> </w:t>
      </w:r>
      <w:r>
        <w:t xml:space="preserve">              </w:t>
      </w:r>
    </w:p>
    <w:sectPr w:rsidR="002913D8" w:rsidSect="00217C4F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943D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F2392"/>
    <w:multiLevelType w:val="hybridMultilevel"/>
    <w:tmpl w:val="9248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850B3"/>
    <w:multiLevelType w:val="singleLevel"/>
    <w:tmpl w:val="39B09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7D4C2C40"/>
    <w:multiLevelType w:val="hybridMultilevel"/>
    <w:tmpl w:val="D166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D8"/>
    <w:rsid w:val="0014437D"/>
    <w:rsid w:val="001839D4"/>
    <w:rsid w:val="001B5D9D"/>
    <w:rsid w:val="00217C4F"/>
    <w:rsid w:val="00233E47"/>
    <w:rsid w:val="002913D8"/>
    <w:rsid w:val="003117D7"/>
    <w:rsid w:val="003E619A"/>
    <w:rsid w:val="004936AA"/>
    <w:rsid w:val="00503095"/>
    <w:rsid w:val="005D00FB"/>
    <w:rsid w:val="00826601"/>
    <w:rsid w:val="008A5C5F"/>
    <w:rsid w:val="009466F2"/>
    <w:rsid w:val="00AE6477"/>
    <w:rsid w:val="00DB42EC"/>
    <w:rsid w:val="00E8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13D8"/>
    <w:pPr>
      <w:jc w:val="center"/>
    </w:pPr>
    <w:rPr>
      <w:rFonts w:ascii="Tahoma" w:hAnsi="Tahoma"/>
      <w:sz w:val="24"/>
    </w:rPr>
  </w:style>
  <w:style w:type="character" w:customStyle="1" w:styleId="a4">
    <w:name w:val="Основной текст Знак"/>
    <w:basedOn w:val="a0"/>
    <w:link w:val="a3"/>
    <w:rsid w:val="002913D8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1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77EE-A708-491E-8D61-E37E979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2016-12-23T06:55:00Z</dcterms:created>
  <dcterms:modified xsi:type="dcterms:W3CDTF">2017-02-22T08:42:00Z</dcterms:modified>
</cp:coreProperties>
</file>