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1C" w:rsidRPr="00F7791C" w:rsidRDefault="00F7791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7791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7791C">
        <w:rPr>
          <w:rFonts w:ascii="Times New Roman" w:hAnsi="Times New Roman" w:cs="Times New Roman"/>
          <w:sz w:val="24"/>
          <w:szCs w:val="24"/>
        </w:rPr>
        <w:br/>
      </w:r>
    </w:p>
    <w:p w:rsidR="00F7791C" w:rsidRPr="00F7791C" w:rsidRDefault="00F7791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ПРАВИТЕЛЬСТВО КРАСНОЯРСКОГО КРАЯ</w:t>
      </w:r>
    </w:p>
    <w:p w:rsidR="00F7791C" w:rsidRPr="00F7791C" w:rsidRDefault="00F7791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791C" w:rsidRPr="00F7791C" w:rsidRDefault="00F77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от 16 февраля 2021 г. N 78-п</w:t>
      </w:r>
    </w:p>
    <w:p w:rsidR="00F7791C" w:rsidRPr="00F7791C" w:rsidRDefault="00F7791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ОБ УРОВНЯХ ПРИОРИТЕТА ПРИ ВАКЦИНАЦИИ ПРОТИВ КОРОНАВИРУСНОЙ</w:t>
      </w:r>
    </w:p>
    <w:p w:rsidR="00F7791C" w:rsidRPr="00F7791C" w:rsidRDefault="00F77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ИНФЕКЦИИ, ВЫЗВАННОЙ ВИРУСОМ SARS-COV-2</w:t>
      </w: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779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791C">
        <w:rPr>
          <w:rFonts w:ascii="Times New Roman" w:hAnsi="Times New Roman" w:cs="Times New Roman"/>
          <w:sz w:val="24"/>
          <w:szCs w:val="24"/>
        </w:rPr>
        <w:t xml:space="preserve"> от 17.09.1998 N 157-ФЗ "Об иммунопрофилактике инфекционных болезней", </w:t>
      </w:r>
      <w:hyperlink r:id="rId6" w:history="1">
        <w:r w:rsidRPr="00F7791C">
          <w:rPr>
            <w:rFonts w:ascii="Times New Roman" w:hAnsi="Times New Roman" w:cs="Times New Roman"/>
            <w:color w:val="0000FF"/>
            <w:sz w:val="24"/>
            <w:szCs w:val="24"/>
          </w:rPr>
          <w:t>статьей 103</w:t>
        </w:r>
      </w:hyperlink>
      <w:r w:rsidRPr="00F7791C">
        <w:rPr>
          <w:rFonts w:ascii="Times New Roman" w:hAnsi="Times New Roman" w:cs="Times New Roman"/>
          <w:sz w:val="24"/>
          <w:szCs w:val="24"/>
        </w:rPr>
        <w:t xml:space="preserve"> Устава Красноярского края, учитывая приказ Министерства здравоохранения Российской Федерации от 21.03.2014 N 125н "Об утверждении Национального календаря профилактических прививок и календаря профилактических прививок по эпидемическим показаниям", постановляю: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30" w:history="1">
        <w:r w:rsidRPr="00F7791C">
          <w:rPr>
            <w:rFonts w:ascii="Times New Roman" w:hAnsi="Times New Roman" w:cs="Times New Roman"/>
            <w:color w:val="0000FF"/>
            <w:sz w:val="24"/>
            <w:szCs w:val="24"/>
          </w:rPr>
          <w:t>уровни</w:t>
        </w:r>
      </w:hyperlink>
      <w:r w:rsidRPr="00F7791C">
        <w:rPr>
          <w:rFonts w:ascii="Times New Roman" w:hAnsi="Times New Roman" w:cs="Times New Roman"/>
          <w:sz w:val="24"/>
          <w:szCs w:val="24"/>
        </w:rPr>
        <w:t xml:space="preserve"> приоритета при вакцинации против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инфекции, вызванной вирусом SARS-CoV-2, согласно приложению.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муниципальных районов, муниципальных, городских округов Красноярского края в пределах компетенции оказать содействие медицинским организациям, расположенным на территории соответствующих муниципальных образований Красноярского края, в создании условий для проведения массовой вакцинации взрослого населения, в том числе в части информирования населения, обеспечения транспортной доступности до медицинских организаций.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3. Опубликовать Постановление в газете "Наш Красноярский край" и на "</w:t>
      </w:r>
      <w:proofErr w:type="gramStart"/>
      <w:r w:rsidRPr="00F7791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F7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правовой информации Красноярского края" (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www.zakon.krskstate.ru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>).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4. Постановление вступает в силу через 10 дней после его официального опубликования.</w:t>
      </w: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F7791C" w:rsidRPr="00F7791C" w:rsidRDefault="00F77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Губернатора края -</w:t>
      </w:r>
    </w:p>
    <w:p w:rsidR="00F7791C" w:rsidRPr="00F7791C" w:rsidRDefault="00F77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7791C" w:rsidRPr="00F7791C" w:rsidRDefault="00F77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Правительства края</w:t>
      </w:r>
    </w:p>
    <w:p w:rsidR="00F7791C" w:rsidRPr="00F7791C" w:rsidRDefault="00F77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Ю.А.ЛАПШИН</w:t>
      </w: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Приложение</w:t>
      </w:r>
    </w:p>
    <w:p w:rsidR="00F7791C" w:rsidRPr="00F7791C" w:rsidRDefault="00F77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791C" w:rsidRPr="00F7791C" w:rsidRDefault="00F77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Правительства Красноярского края</w:t>
      </w:r>
    </w:p>
    <w:p w:rsidR="00F7791C" w:rsidRPr="00F7791C" w:rsidRDefault="00F77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от 16 февраля 2021 г. N 78-п</w:t>
      </w: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7791C">
        <w:rPr>
          <w:rFonts w:ascii="Times New Roman" w:hAnsi="Times New Roman" w:cs="Times New Roman"/>
          <w:sz w:val="24"/>
          <w:szCs w:val="24"/>
        </w:rPr>
        <w:t>УРОВНИ ПРИОРИТЕТА ПРИ ВАКЦИНАЦИИ ПРОТИВ КОРОНАВИРУСНОЙ</w:t>
      </w:r>
    </w:p>
    <w:p w:rsidR="00F7791C" w:rsidRPr="00F7791C" w:rsidRDefault="00F779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ИНФЕКЦИИ, ВЫЗВАННОЙ ВИРУСОМ SARS-COV-2</w:t>
      </w: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lastRenderedPageBreak/>
        <w:t xml:space="preserve">1. К приоритету 1-го уровня при вакцинации против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инфекции, вызванной вирусом SARS-CoV-2, относятся: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1) лица старше 60 лет;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2) работники медицинских организаций, образовательных организаций, организаций социального обслуживания, многофункциональных центров;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3) лица, проживающие в организациях социального обслуживания;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4) лица с хроническими заболеваниями, в том числе с заболеваниями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бронхолегочной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системы, </w:t>
      </w:r>
      <w:proofErr w:type="spellStart"/>
      <w:proofErr w:type="gramStart"/>
      <w:r w:rsidRPr="00F7791C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F7791C">
        <w:rPr>
          <w:rFonts w:ascii="Times New Roman" w:hAnsi="Times New Roman" w:cs="Times New Roman"/>
          <w:sz w:val="24"/>
          <w:szCs w:val="24"/>
        </w:rPr>
        <w:t xml:space="preserve"> заболеваниями, сахарным диабетом и ожирением;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5) волонтеры;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6) работники организаций сферы предоставления услуг;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7) военнослужащие;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8) работники организаций транспорта и энергетики;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9) сотрудники правоохранительных органов, государственных контрольных органов в пунктах пропуска через государственную границу;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10) государственные гражданские служащие, муниципальные служащие;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11) лица, подлежащие призыву на военную службу;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12) работники агропромышленного комплекса.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2. К приоритету 2-го уровня при вакцинации против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инфекции, вызванной вирусом SARS-CoV-2, относятся: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>1) лица, работающие вахтовым методом.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91C">
        <w:rPr>
          <w:rFonts w:ascii="Times New Roman" w:hAnsi="Times New Roman" w:cs="Times New Roman"/>
          <w:sz w:val="24"/>
          <w:szCs w:val="24"/>
        </w:rPr>
        <w:t xml:space="preserve">3. К приоритету 3-го уровня при вакцинации против </w:t>
      </w:r>
      <w:proofErr w:type="spellStart"/>
      <w:r w:rsidRPr="00F779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791C">
        <w:rPr>
          <w:rFonts w:ascii="Times New Roman" w:hAnsi="Times New Roman" w:cs="Times New Roman"/>
          <w:sz w:val="24"/>
          <w:szCs w:val="24"/>
        </w:rPr>
        <w:t xml:space="preserve"> инфекции, вызванной вирусом SARS-CoV-2, относятся:</w:t>
      </w:r>
    </w:p>
    <w:p w:rsidR="00F7791C" w:rsidRPr="00F7791C" w:rsidRDefault="00F77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91C">
        <w:rPr>
          <w:rFonts w:ascii="Times New Roman" w:hAnsi="Times New Roman" w:cs="Times New Roman"/>
          <w:sz w:val="24"/>
          <w:szCs w:val="24"/>
        </w:rPr>
        <w:t>1) обучающиеся в профессиональных образовательных организациях и образовательных организациях высшего образования старше 18 лет.</w:t>
      </w:r>
      <w:proofErr w:type="gramEnd"/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91C" w:rsidRPr="00F7791C" w:rsidRDefault="00F779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5FE1" w:rsidRPr="00F7791C" w:rsidRDefault="00075FE1">
      <w:pPr>
        <w:rPr>
          <w:rFonts w:ascii="Times New Roman" w:hAnsi="Times New Roman" w:cs="Times New Roman"/>
          <w:sz w:val="24"/>
          <w:szCs w:val="24"/>
        </w:rPr>
      </w:pPr>
    </w:p>
    <w:sectPr w:rsidR="00075FE1" w:rsidRPr="00F7791C" w:rsidSect="00A9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91C"/>
    <w:rsid w:val="00075FE1"/>
    <w:rsid w:val="00F7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C6ACA645F595C794755DAFC5D07421429E58F2DE49FD20EF5C91B7CBAB079807898340DDC900243B209E65DD63243E42FEFE1F235925618AFB8AFbFx3J" TargetMode="External"/><Relationship Id="rId5" Type="http://schemas.openxmlformats.org/officeDocument/2006/relationships/hyperlink" Target="consultantplus://offline/ref=BB7C6ACA645F595C79474BD7EA31584D1425BB802EEA948654A3CF4C23EAB62CD238C66D4F90830341AC0EE35CbDxC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2021-02-18T09:49:00Z</dcterms:created>
  <dcterms:modified xsi:type="dcterms:W3CDTF">2021-02-18T09:50:00Z</dcterms:modified>
</cp:coreProperties>
</file>